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154 188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Cистема охранного телевидения CCTV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Интеграция оборудования в существующую систему охранного телевидения со следующей комплектацией:</w:t>
              <w:br/>
              <w:t>
RVi-HDC61Z31-AC (скоростная поворотная видеокамера – 1 шт.)</w:t>
              <w:br/>
              <w:t>
Jassun JSH-XV200IR 2.8-12 (уличная видеокамера – 7 шт.)</w:t>
              <w:br/>
              <w:t>
Jassun JSR-1625 (16 канальный видеорегистратор – 1 шт.)</w:t>
              <w:br/>
              <w:t>
ББП-30 исп.1 (Резервированный источник питания, 12В, 3А, под АКБ-7 – 2 шт.)</w:t>
              <w:br/>
              <w:t>
Western Digital Purple 2 Тб (WD20PURZ, HDD, 2Tb, SATA 3 (6Gb/s), 3.5" – 1 шт.)</w:t>
              <w:br/>
              <w:t>
</w:t>
              <w:br/>
              <w:t>
Поставляемое оборудование должно быть установлено взамен ранее смонтированного оборудования в системе охранного телевидения, что предполагает проведения полного комплекса электромонтажных работ(демонтаж, монтаж и пусконаладочные работы).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Cистема охранного телевидения CCTV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7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116 284,28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17 738,28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98 546,00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После завершения работ по монтажу Товара Поставщиком оплата за поставленный Товар в размере 100% осуществляется Покупателем в течение 10(десяти) календарных дней с даты подписания уполномоченными представителями сторон товарной накладной ТОРГ-12, акта приема-передачи, акта выполненных работ.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